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BE" w:rsidRPr="00A4199B" w:rsidRDefault="00B6343F" w:rsidP="00371A15">
      <w:pPr>
        <w:pBdr>
          <w:bottom w:val="single" w:sz="12" w:space="1" w:color="auto"/>
        </w:pBd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6.3 Factoring Trinomials of the Form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+bx+c;</m:t>
        </m:r>
      </m:oMath>
      <w:r>
        <w:rPr>
          <w:rFonts w:eastAsiaTheme="minorEastAsia"/>
          <w:b/>
          <w:sz w:val="28"/>
          <w:szCs w:val="28"/>
        </w:rPr>
        <w:t xml:space="preserve"> Factoring Out the GCF</w:t>
      </w:r>
    </w:p>
    <w:p w:rsidR="00644463" w:rsidRDefault="00644463" w:rsidP="00A70EAF">
      <w:pPr>
        <w:tabs>
          <w:tab w:val="left" w:pos="1890"/>
          <w:tab w:val="left" w:pos="2160"/>
        </w:tabs>
        <w:spacing w:after="0" w:line="240" w:lineRule="auto"/>
        <w:ind w:left="2160" w:hanging="2160"/>
        <w:contextualSpacing/>
      </w:pPr>
    </w:p>
    <w:p w:rsidR="009A3EDE" w:rsidRDefault="009A3EDE" w:rsidP="009A3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644463" w:rsidRDefault="00644463" w:rsidP="00105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 w:rsidRPr="00644463">
        <w:rPr>
          <w:b/>
        </w:rPr>
        <w:t>Objective 1:</w:t>
      </w:r>
      <w:r>
        <w:t xml:space="preserve"> </w:t>
      </w:r>
      <w:r w:rsidR="00105736">
        <w:t>______</w:t>
      </w:r>
      <w:r>
        <w:t xml:space="preserve">___________________________________________________________________________   </w:t>
      </w:r>
    </w:p>
    <w:p w:rsidR="00CF014F" w:rsidRDefault="00CF014F" w:rsidP="00CF014F">
      <w:pPr>
        <w:pStyle w:val="ListParagraph"/>
        <w:spacing w:after="0" w:line="240" w:lineRule="auto"/>
      </w:pPr>
    </w:p>
    <w:p w:rsidR="009A3EDE" w:rsidRDefault="00B6343F" w:rsidP="005227FA">
      <w:pPr>
        <w:pStyle w:val="ListParagraph"/>
        <w:numPr>
          <w:ilvl w:val="0"/>
          <w:numId w:val="1"/>
        </w:numPr>
        <w:spacing w:line="360" w:lineRule="auto"/>
      </w:pPr>
      <w:r>
        <w:t>To factor a polynomial, ____________________________________________</w:t>
      </w:r>
    </w:p>
    <w:p w:rsidR="005878B0" w:rsidRDefault="00B6343F" w:rsidP="00B6343F">
      <w:pPr>
        <w:spacing w:after="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___________________________</w:t>
      </w:r>
    </w:p>
    <w:p w:rsidR="00B6343F" w:rsidRDefault="00B6343F" w:rsidP="00B6343F">
      <w:pPr>
        <w:spacing w:after="0" w:line="240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127000</wp:posOffset>
                </wp:positionV>
                <wp:extent cx="933450" cy="0"/>
                <wp:effectExtent l="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8B85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3.75pt;margin-top:10pt;width:73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CB013A" w:rsidRDefault="00CB013A" w:rsidP="00B6343F">
      <w:pPr>
        <w:spacing w:after="0" w:line="240" w:lineRule="auto"/>
        <w:rPr>
          <w:rFonts w:eastAsiaTheme="minorEastAsia"/>
        </w:rPr>
      </w:pPr>
    </w:p>
    <w:p w:rsidR="00B6343F" w:rsidRDefault="00CB013A" w:rsidP="00B6343F">
      <w:pPr>
        <w:spacing w:after="0" w:line="240" w:lineRule="auto"/>
        <w:jc w:val="center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x+2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x+3</m:t>
              </m:r>
            </m:e>
          </m:d>
          <m:r>
            <w:rPr>
              <w:rFonts w:ascii="Cambria Math" w:eastAsiaTheme="minorEastAsia" w:hAnsi="Cambria Math"/>
            </w:rPr>
            <m:t>= _____________________________</m:t>
          </m:r>
        </m:oMath>
      </m:oMathPara>
    </w:p>
    <w:p w:rsidR="00CB013A" w:rsidRDefault="00CB013A" w:rsidP="00B6343F">
      <w:pPr>
        <w:spacing w:after="0" w:line="240" w:lineRule="auto"/>
        <w:jc w:val="center"/>
        <w:rPr>
          <w:rFonts w:eastAsiaTheme="minorEastAsia"/>
        </w:rPr>
      </w:pPr>
    </w:p>
    <w:p w:rsidR="00CB013A" w:rsidRDefault="00CB013A" w:rsidP="00B6343F">
      <w:pPr>
        <w:spacing w:after="0" w:line="240" w:lineRule="auto"/>
        <w:jc w:val="center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359E2" wp14:editId="499BEE5F">
                <wp:simplePos x="0" y="0"/>
                <wp:positionH relativeFrom="column">
                  <wp:posOffset>2714625</wp:posOffset>
                </wp:positionH>
                <wp:positionV relativeFrom="paragraph">
                  <wp:posOffset>11430</wp:posOffset>
                </wp:positionV>
                <wp:extent cx="942975" cy="9525"/>
                <wp:effectExtent l="19050" t="57150" r="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2893FF" id="Straight Arrow Connector 3" o:spid="_x0000_s1026" type="#_x0000_t32" style="position:absolute;margin-left:213.75pt;margin-top:.9pt;width:74.25pt;height: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</w:p>
    <w:p w:rsidR="00CB013A" w:rsidRDefault="00CB013A" w:rsidP="00B6343F">
      <w:pPr>
        <w:spacing w:after="0" w:line="240" w:lineRule="auto"/>
        <w:jc w:val="center"/>
        <w:rPr>
          <w:rFonts w:eastAsiaTheme="minorEastAsia"/>
        </w:rPr>
      </w:pPr>
    </w:p>
    <w:p w:rsidR="00B6343F" w:rsidRDefault="00CB013A" w:rsidP="00B6343F">
      <w:pPr>
        <w:spacing w:after="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___________________________</w:t>
      </w:r>
    </w:p>
    <w:p w:rsidR="005878B0" w:rsidRDefault="005878B0" w:rsidP="005878B0">
      <w:pPr>
        <w:spacing w:after="0" w:line="240" w:lineRule="auto"/>
        <w:rPr>
          <w:rFonts w:eastAsiaTheme="minorEastAsia"/>
        </w:rPr>
      </w:pPr>
    </w:p>
    <w:p w:rsidR="005878B0" w:rsidRDefault="005878B0" w:rsidP="005878B0">
      <w:pPr>
        <w:pStyle w:val="ListParagraph"/>
        <w:spacing w:after="0" w:line="360" w:lineRule="auto"/>
        <w:rPr>
          <w:rFonts w:eastAsiaTheme="minorEastAsia"/>
        </w:rPr>
      </w:pPr>
    </w:p>
    <w:p w:rsidR="00CB013A" w:rsidRPr="005878B0" w:rsidRDefault="00CB013A" w:rsidP="005878B0">
      <w:pPr>
        <w:pStyle w:val="ListParagraph"/>
        <w:spacing w:after="0" w:line="360" w:lineRule="auto"/>
        <w:rPr>
          <w:rFonts w:eastAsiaTheme="minorEastAsia"/>
        </w:rPr>
      </w:pPr>
    </w:p>
    <w:p w:rsidR="00CF014F" w:rsidRDefault="00CF014F" w:rsidP="00CF01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644463" w:rsidRDefault="00644463" w:rsidP="00DB71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>
        <w:rPr>
          <w:b/>
        </w:rPr>
        <w:t>Objective 2</w:t>
      </w:r>
      <w:r w:rsidRPr="00644463">
        <w:rPr>
          <w:b/>
        </w:rPr>
        <w:t>:</w:t>
      </w:r>
      <w:r>
        <w:t xml:space="preserve"> </w:t>
      </w:r>
      <w:r w:rsidR="00DB7129">
        <w:t>______</w:t>
      </w:r>
      <w:r>
        <w:t xml:space="preserve">___________________________________________________________________________   </w:t>
      </w:r>
    </w:p>
    <w:p w:rsidR="00644463" w:rsidRDefault="00644463" w:rsidP="00CF014F">
      <w:pPr>
        <w:spacing w:after="0" w:line="240" w:lineRule="auto"/>
        <w:ind w:left="1166" w:hanging="1166"/>
        <w:contextualSpacing/>
        <w:jc w:val="both"/>
      </w:pPr>
    </w:p>
    <w:p w:rsidR="00CB013A" w:rsidRDefault="00CB013A" w:rsidP="00CB013A">
      <w:pPr>
        <w:pStyle w:val="ListParagraph"/>
        <w:numPr>
          <w:ilvl w:val="0"/>
          <w:numId w:val="1"/>
        </w:numPr>
        <w:spacing w:after="0" w:line="360" w:lineRule="auto"/>
      </w:pPr>
      <w:r>
        <w:t>To factor trinomials, consider the pattern when finding the product.</w:t>
      </w:r>
    </w:p>
    <w:p w:rsidR="00CF014F" w:rsidRDefault="00CF014F" w:rsidP="00CF014F">
      <w:pPr>
        <w:spacing w:after="0" w:line="360" w:lineRule="auto"/>
      </w:pPr>
      <w:r>
        <w:t xml:space="preserve">Example: </w:t>
      </w:r>
      <w:r w:rsidR="00CB013A">
        <w:t xml:space="preserve">Factor the trinomial in the form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+bx+c</m:t>
        </m:r>
      </m:oMath>
    </w:p>
    <w:p w:rsidR="00AC11A1" w:rsidRPr="00AC11A1" w:rsidRDefault="00CB013A" w:rsidP="005227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+11x+24</m:t>
        </m:r>
      </m:oMath>
    </w:p>
    <w:p w:rsidR="00AC11A1" w:rsidRDefault="00AC11A1" w:rsidP="00AC11A1">
      <w:pPr>
        <w:spacing w:after="0" w:line="360" w:lineRule="auto"/>
        <w:jc w:val="both"/>
        <w:rPr>
          <w:rFonts w:eastAsiaTheme="minorEastAsia"/>
        </w:rPr>
      </w:pPr>
    </w:p>
    <w:p w:rsidR="00CB013A" w:rsidRDefault="00CB013A" w:rsidP="00AC11A1">
      <w:pPr>
        <w:spacing w:after="0" w:line="360" w:lineRule="auto"/>
        <w:jc w:val="both"/>
        <w:rPr>
          <w:rFonts w:eastAsiaTheme="minorEastAsia"/>
        </w:rPr>
      </w:pPr>
    </w:p>
    <w:p w:rsidR="004C6927" w:rsidRPr="00AC11A1" w:rsidRDefault="004C6927" w:rsidP="00AC11A1">
      <w:pPr>
        <w:spacing w:after="0" w:line="360" w:lineRule="auto"/>
        <w:jc w:val="both"/>
        <w:rPr>
          <w:rFonts w:eastAsiaTheme="minorEastAsia"/>
        </w:rPr>
      </w:pPr>
    </w:p>
    <w:p w:rsidR="00AC11A1" w:rsidRDefault="00CB013A" w:rsidP="005227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-8x+16</m:t>
        </m:r>
      </m:oMath>
    </w:p>
    <w:p w:rsidR="00CB013A" w:rsidRDefault="00CB013A" w:rsidP="00CB013A">
      <w:pPr>
        <w:spacing w:after="0" w:line="360" w:lineRule="auto"/>
        <w:jc w:val="both"/>
        <w:rPr>
          <w:rFonts w:eastAsiaTheme="minorEastAsia"/>
        </w:rPr>
      </w:pPr>
    </w:p>
    <w:p w:rsidR="00CB013A" w:rsidRDefault="00CB013A" w:rsidP="00CB013A">
      <w:pPr>
        <w:spacing w:after="0" w:line="360" w:lineRule="auto"/>
        <w:jc w:val="both"/>
        <w:rPr>
          <w:rFonts w:eastAsiaTheme="minorEastAsia"/>
        </w:rPr>
      </w:pPr>
    </w:p>
    <w:p w:rsidR="00CB013A" w:rsidRPr="00CB013A" w:rsidRDefault="00CB013A" w:rsidP="00CB013A">
      <w:pPr>
        <w:spacing w:after="0" w:line="360" w:lineRule="auto"/>
        <w:jc w:val="both"/>
        <w:rPr>
          <w:rFonts w:eastAsiaTheme="minorEastAsia"/>
        </w:rPr>
      </w:pPr>
    </w:p>
    <w:p w:rsidR="00CB013A" w:rsidRDefault="00CB013A" w:rsidP="005227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w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-3w-18</m:t>
        </m:r>
      </m:oMath>
    </w:p>
    <w:p w:rsidR="00CB013A" w:rsidRDefault="00CB013A" w:rsidP="00CB013A">
      <w:pPr>
        <w:spacing w:after="0" w:line="360" w:lineRule="auto"/>
        <w:jc w:val="both"/>
        <w:rPr>
          <w:rFonts w:eastAsiaTheme="minorEastAsia"/>
        </w:rPr>
      </w:pPr>
    </w:p>
    <w:p w:rsidR="00CB013A" w:rsidRDefault="00CB013A" w:rsidP="00CB013A">
      <w:pPr>
        <w:spacing w:after="0" w:line="360" w:lineRule="auto"/>
        <w:jc w:val="both"/>
        <w:rPr>
          <w:rFonts w:eastAsiaTheme="minorEastAsia"/>
        </w:rPr>
      </w:pPr>
    </w:p>
    <w:p w:rsidR="00CB013A" w:rsidRPr="00CB013A" w:rsidRDefault="00CB013A" w:rsidP="00CB013A">
      <w:pPr>
        <w:spacing w:after="0" w:line="360" w:lineRule="auto"/>
        <w:jc w:val="both"/>
        <w:rPr>
          <w:rFonts w:eastAsiaTheme="minorEastAsia"/>
        </w:rPr>
      </w:pPr>
    </w:p>
    <w:p w:rsidR="00CB013A" w:rsidRPr="00372145" w:rsidRDefault="00CB013A" w:rsidP="005227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+6ab+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372145" w:rsidRDefault="00372145" w:rsidP="00372145">
      <w:pPr>
        <w:spacing w:after="0" w:line="360" w:lineRule="auto"/>
        <w:jc w:val="both"/>
        <w:rPr>
          <w:rFonts w:eastAsiaTheme="minorEastAsia"/>
        </w:rPr>
      </w:pPr>
    </w:p>
    <w:p w:rsidR="00372145" w:rsidRDefault="00372145" w:rsidP="00372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jc w:val="both"/>
        <w:rPr>
          <w:b/>
        </w:rPr>
      </w:pPr>
    </w:p>
    <w:p w:rsidR="00644463" w:rsidRDefault="00644463" w:rsidP="00DB7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</w:pPr>
      <w:r>
        <w:rPr>
          <w:b/>
        </w:rPr>
        <w:t>Objective 3</w:t>
      </w:r>
      <w:r w:rsidRPr="00644463">
        <w:rPr>
          <w:b/>
        </w:rPr>
        <w:t>:</w:t>
      </w:r>
      <w:r>
        <w:t xml:space="preserve"> ______</w:t>
      </w:r>
      <w:r w:rsidR="00DB7129">
        <w:t>______</w:t>
      </w:r>
      <w:r>
        <w:t xml:space="preserve">_____________________________________________________________________   </w:t>
      </w:r>
    </w:p>
    <w:p w:rsidR="0017342C" w:rsidRDefault="00894C58" w:rsidP="0017342C">
      <w:pPr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  <w:r>
        <w:t xml:space="preserve">Example: </w:t>
      </w:r>
      <w:r w:rsidR="00CB013A">
        <w:t xml:space="preserve">Factor </w:t>
      </w:r>
      <m:oMath>
        <m:r>
          <w:rPr>
            <w:rFonts w:ascii="Cambria Math" w:hAnsi="Cambria Math"/>
          </w:rPr>
          <m:t xml:space="preserve">-14+6x+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17342C" w:rsidRDefault="0017342C" w:rsidP="0017342C">
      <w:pPr>
        <w:pStyle w:val="ListParagraph"/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824327" w:rsidRDefault="00824327" w:rsidP="0017342C">
      <w:pPr>
        <w:pStyle w:val="ListParagraph"/>
        <w:tabs>
          <w:tab w:val="left" w:pos="1890"/>
          <w:tab w:val="left" w:pos="2160"/>
        </w:tabs>
        <w:spacing w:before="120" w:after="0" w:line="360" w:lineRule="auto"/>
        <w:rPr>
          <w:rFonts w:eastAsiaTheme="minorEastAsia"/>
        </w:rPr>
      </w:pPr>
    </w:p>
    <w:p w:rsidR="00E93E45" w:rsidRDefault="00E93E45" w:rsidP="00E93E45"/>
    <w:p w:rsidR="00E93E45" w:rsidRDefault="00E93E45" w:rsidP="00E9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66" w:hanging="1166"/>
        <w:contextualSpacing/>
        <w:jc w:val="both"/>
        <w:rPr>
          <w:b/>
        </w:rPr>
      </w:pPr>
    </w:p>
    <w:p w:rsidR="00E93E45" w:rsidRDefault="00E93E45" w:rsidP="00DB7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contextualSpacing/>
        <w:jc w:val="both"/>
      </w:pPr>
      <w:r>
        <w:rPr>
          <w:b/>
        </w:rPr>
        <w:t>Objective 4</w:t>
      </w:r>
      <w:r w:rsidRPr="00644463">
        <w:rPr>
          <w:b/>
        </w:rPr>
        <w:t>:</w:t>
      </w:r>
      <w:r>
        <w:t xml:space="preserve"> _</w:t>
      </w:r>
      <w:r w:rsidR="00DB7129">
        <w:t>______</w:t>
      </w:r>
      <w:r>
        <w:t xml:space="preserve">__________________________________________________________________________   </w:t>
      </w:r>
    </w:p>
    <w:p w:rsidR="00824327" w:rsidRDefault="00824327" w:rsidP="00824327">
      <w:pPr>
        <w:pStyle w:val="ListParagraph"/>
        <w:numPr>
          <w:ilvl w:val="0"/>
          <w:numId w:val="1"/>
        </w:numPr>
        <w:spacing w:before="120" w:after="0" w:line="360" w:lineRule="auto"/>
      </w:pPr>
      <w:r>
        <w:t>To factor out the greatest common factor (GCF),  use the ______________________________________</w:t>
      </w:r>
    </w:p>
    <w:p w:rsidR="00894C58" w:rsidRDefault="00E93E45" w:rsidP="00824327">
      <w:pPr>
        <w:spacing w:after="0" w:line="240" w:lineRule="auto"/>
        <w:rPr>
          <w:rFonts w:eastAsiaTheme="minorEastAsia"/>
        </w:rPr>
      </w:pPr>
      <w:r>
        <w:t xml:space="preserve">Example: </w:t>
      </w:r>
    </w:p>
    <w:p w:rsidR="0087000F" w:rsidRDefault="0087000F" w:rsidP="00894C58">
      <w:pPr>
        <w:spacing w:after="0" w:line="240" w:lineRule="auto"/>
        <w:rPr>
          <w:rFonts w:eastAsiaTheme="minorEastAsia"/>
        </w:rPr>
      </w:pPr>
    </w:p>
    <w:p w:rsidR="0087000F" w:rsidRPr="00824327" w:rsidRDefault="00824327" w:rsidP="00824327">
      <w:pPr>
        <w:pStyle w:val="ListParagraph"/>
        <w:numPr>
          <w:ilvl w:val="0"/>
          <w:numId w:val="18"/>
        </w:numPr>
        <w:spacing w:after="0" w:line="240" w:lineRule="auto"/>
      </w:pPr>
      <m:oMath>
        <m:r>
          <w:rPr>
            <w:rFonts w:ascii="Cambria Math" w:hAnsi="Cambria Math"/>
          </w:rPr>
          <m:t>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-15x</m:t>
        </m:r>
      </m:oMath>
    </w:p>
    <w:p w:rsidR="00824327" w:rsidRDefault="00824327" w:rsidP="00824327">
      <w:pPr>
        <w:spacing w:after="0" w:line="240" w:lineRule="auto"/>
      </w:pPr>
    </w:p>
    <w:p w:rsidR="00824327" w:rsidRPr="00824327" w:rsidRDefault="00824327" w:rsidP="00824327">
      <w:pPr>
        <w:spacing w:after="0" w:line="240" w:lineRule="auto"/>
      </w:pPr>
    </w:p>
    <w:p w:rsidR="00824327" w:rsidRPr="00824327" w:rsidRDefault="00824327" w:rsidP="00824327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824327" w:rsidRDefault="00824327" w:rsidP="00824327">
      <w:pPr>
        <w:spacing w:after="0" w:line="240" w:lineRule="auto"/>
        <w:rPr>
          <w:rFonts w:eastAsiaTheme="minorEastAsia"/>
        </w:rPr>
      </w:pPr>
    </w:p>
    <w:p w:rsidR="00824327" w:rsidRPr="00824327" w:rsidRDefault="00824327" w:rsidP="00824327">
      <w:pPr>
        <w:spacing w:after="0" w:line="240" w:lineRule="auto"/>
        <w:rPr>
          <w:rFonts w:eastAsiaTheme="minorEastAsia"/>
        </w:rPr>
      </w:pPr>
    </w:p>
    <w:p w:rsidR="00824327" w:rsidRPr="00824327" w:rsidRDefault="00824327" w:rsidP="00824327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</w:rPr>
      </w:pPr>
      <m:oMath>
        <m:r>
          <w:rPr>
            <w:rFonts w:ascii="Cambria Math" w:hAnsi="Cambria Math"/>
          </w:rPr>
          <m:t>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-30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824327" w:rsidRPr="00824327" w:rsidRDefault="00824327" w:rsidP="00824327">
      <w:pPr>
        <w:pStyle w:val="ListParagraph"/>
        <w:spacing w:after="0" w:line="240" w:lineRule="auto"/>
        <w:rPr>
          <w:rFonts w:eastAsiaTheme="minorEastAsia"/>
        </w:rPr>
      </w:pPr>
    </w:p>
    <w:p w:rsidR="0087000F" w:rsidRDefault="0087000F" w:rsidP="0087000F">
      <w:pPr>
        <w:spacing w:after="0" w:line="240" w:lineRule="auto"/>
      </w:pPr>
    </w:p>
    <w:p w:rsidR="0087000F" w:rsidRPr="0087000F" w:rsidRDefault="0087000F" w:rsidP="0087000F">
      <w:pPr>
        <w:spacing w:after="0" w:line="240" w:lineRule="auto"/>
      </w:pPr>
    </w:p>
    <w:p w:rsidR="00824327" w:rsidRDefault="00824327" w:rsidP="00824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87000F" w:rsidRPr="00824327" w:rsidRDefault="00824327" w:rsidP="00824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b/>
        </w:rPr>
        <w:t>Objective 5</w:t>
      </w:r>
      <w:r w:rsidRPr="00644463">
        <w:rPr>
          <w:b/>
        </w:rPr>
        <w:t>:</w:t>
      </w:r>
      <w:r>
        <w:t xml:space="preserve"> _________________________________________________________________________________   </w:t>
      </w:r>
    </w:p>
    <w:p w:rsidR="00E93E45" w:rsidRDefault="0071649B" w:rsidP="0071649B">
      <w:pPr>
        <w:spacing w:before="160" w:after="0"/>
      </w:pPr>
      <w:r>
        <w:t>Example: Completely factor the polynomials</w:t>
      </w:r>
    </w:p>
    <w:p w:rsidR="0071649B" w:rsidRDefault="0071649B" w:rsidP="0071649B">
      <w:pPr>
        <w:pStyle w:val="ListParagraph"/>
        <w:numPr>
          <w:ilvl w:val="0"/>
          <w:numId w:val="19"/>
        </w:numPr>
        <w:spacing w:before="160" w:after="0"/>
        <w:rPr>
          <w:rFonts w:eastAsiaTheme="minorEastAsia"/>
        </w:rPr>
      </w:pP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+36x</m:t>
        </m:r>
      </m:oMath>
    </w:p>
    <w:p w:rsidR="0071649B" w:rsidRDefault="0071649B" w:rsidP="0071649B">
      <w:pPr>
        <w:spacing w:before="160" w:after="0"/>
        <w:rPr>
          <w:rFonts w:eastAsiaTheme="minorEastAsia"/>
        </w:rPr>
      </w:pPr>
    </w:p>
    <w:p w:rsidR="0071649B" w:rsidRDefault="0071649B" w:rsidP="0071649B">
      <w:pPr>
        <w:spacing w:before="160" w:after="0"/>
        <w:rPr>
          <w:rFonts w:eastAsiaTheme="minorEastAsia"/>
        </w:rPr>
      </w:pPr>
    </w:p>
    <w:p w:rsidR="0071649B" w:rsidRPr="0071649B" w:rsidRDefault="0071649B" w:rsidP="0071649B">
      <w:pPr>
        <w:spacing w:before="160" w:after="0"/>
        <w:rPr>
          <w:rFonts w:eastAsiaTheme="minorEastAsia"/>
        </w:rPr>
      </w:pPr>
      <w:bookmarkStart w:id="0" w:name="_GoBack"/>
      <w:bookmarkEnd w:id="0"/>
    </w:p>
    <w:p w:rsidR="0071649B" w:rsidRDefault="0071649B" w:rsidP="0071649B">
      <w:pPr>
        <w:pStyle w:val="ListParagraph"/>
        <w:numPr>
          <w:ilvl w:val="0"/>
          <w:numId w:val="19"/>
        </w:numPr>
        <w:spacing w:before="160" w:after="0"/>
        <w:rPr>
          <w:rFonts w:eastAsiaTheme="minorEastAsia"/>
        </w:rPr>
      </w:pP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-40x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71649B" w:rsidRDefault="0071649B" w:rsidP="0071649B">
      <w:pPr>
        <w:spacing w:before="160" w:after="0"/>
        <w:rPr>
          <w:rFonts w:eastAsiaTheme="minorEastAsia"/>
        </w:rPr>
      </w:pPr>
    </w:p>
    <w:p w:rsidR="0071649B" w:rsidRDefault="0071649B" w:rsidP="0071649B">
      <w:pPr>
        <w:spacing w:before="160" w:after="0"/>
        <w:rPr>
          <w:rFonts w:eastAsiaTheme="minorEastAsia"/>
        </w:rPr>
      </w:pPr>
    </w:p>
    <w:p w:rsidR="0071649B" w:rsidRPr="0071649B" w:rsidRDefault="0071649B" w:rsidP="0071649B">
      <w:pPr>
        <w:spacing w:before="160" w:after="0"/>
        <w:rPr>
          <w:rFonts w:eastAsiaTheme="minorEastAsia"/>
        </w:rPr>
      </w:pPr>
    </w:p>
    <w:p w:rsidR="0071649B" w:rsidRPr="0071649B" w:rsidRDefault="0071649B" w:rsidP="0071649B">
      <w:pPr>
        <w:pStyle w:val="ListParagraph"/>
        <w:numPr>
          <w:ilvl w:val="0"/>
          <w:numId w:val="19"/>
        </w:numPr>
        <w:spacing w:before="160" w:after="0"/>
        <w:rPr>
          <w:rFonts w:eastAsiaTheme="minorEastAsia"/>
        </w:rPr>
      </w:pPr>
      <m:oMath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-40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</w:p>
    <w:p w:rsidR="00E93E45" w:rsidRPr="00E93E45" w:rsidRDefault="00E93E45" w:rsidP="00E93E45"/>
    <w:sectPr w:rsidR="00E93E45" w:rsidRPr="00E93E45" w:rsidSect="00105736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319" w:rsidRDefault="001E5319" w:rsidP="00AF0DA7">
      <w:pPr>
        <w:spacing w:after="0" w:line="240" w:lineRule="auto"/>
      </w:pPr>
      <w:r>
        <w:separator/>
      </w:r>
    </w:p>
  </w:endnote>
  <w:endnote w:type="continuationSeparator" w:id="0">
    <w:p w:rsidR="001E5319" w:rsidRDefault="001E5319" w:rsidP="00AF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71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92C" w:rsidRDefault="005A69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4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692C" w:rsidRDefault="005A6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319" w:rsidRDefault="001E5319" w:rsidP="00AF0DA7">
      <w:pPr>
        <w:spacing w:after="0" w:line="240" w:lineRule="auto"/>
      </w:pPr>
      <w:r>
        <w:separator/>
      </w:r>
    </w:p>
  </w:footnote>
  <w:footnote w:type="continuationSeparator" w:id="0">
    <w:p w:rsidR="001E5319" w:rsidRDefault="001E5319" w:rsidP="00AF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2C" w:rsidRDefault="005A692C">
    <w:pPr>
      <w:pStyle w:val="Header"/>
    </w:pPr>
    <w:r>
      <w:t>Algebra 2 - Smith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9E7"/>
    <w:multiLevelType w:val="hybridMultilevel"/>
    <w:tmpl w:val="16143A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966"/>
    <w:multiLevelType w:val="hybridMultilevel"/>
    <w:tmpl w:val="C86E9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7739"/>
    <w:multiLevelType w:val="hybridMultilevel"/>
    <w:tmpl w:val="2ECA7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E30BC"/>
    <w:multiLevelType w:val="hybridMultilevel"/>
    <w:tmpl w:val="ADEE2E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C26A6"/>
    <w:multiLevelType w:val="hybridMultilevel"/>
    <w:tmpl w:val="F0A4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57BC0"/>
    <w:multiLevelType w:val="hybridMultilevel"/>
    <w:tmpl w:val="8E5E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C2A5A"/>
    <w:multiLevelType w:val="hybridMultilevel"/>
    <w:tmpl w:val="15D603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10576"/>
    <w:multiLevelType w:val="hybridMultilevel"/>
    <w:tmpl w:val="780AA3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569B4"/>
    <w:multiLevelType w:val="hybridMultilevel"/>
    <w:tmpl w:val="C8F605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8480F"/>
    <w:multiLevelType w:val="hybridMultilevel"/>
    <w:tmpl w:val="7A2C8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E7E7B"/>
    <w:multiLevelType w:val="hybridMultilevel"/>
    <w:tmpl w:val="33A6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70F53"/>
    <w:multiLevelType w:val="hybridMultilevel"/>
    <w:tmpl w:val="35AEBF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67B13"/>
    <w:multiLevelType w:val="hybridMultilevel"/>
    <w:tmpl w:val="9A3C6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61329"/>
    <w:multiLevelType w:val="hybridMultilevel"/>
    <w:tmpl w:val="658405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80C0D"/>
    <w:multiLevelType w:val="hybridMultilevel"/>
    <w:tmpl w:val="8C2A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70DFA"/>
    <w:multiLevelType w:val="hybridMultilevel"/>
    <w:tmpl w:val="B568F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21802"/>
    <w:multiLevelType w:val="hybridMultilevel"/>
    <w:tmpl w:val="575E19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3726F"/>
    <w:multiLevelType w:val="hybridMultilevel"/>
    <w:tmpl w:val="DD92E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C53D09"/>
    <w:multiLevelType w:val="hybridMultilevel"/>
    <w:tmpl w:val="871CD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17"/>
  </w:num>
  <w:num w:numId="10">
    <w:abstractNumId w:val="7"/>
  </w:num>
  <w:num w:numId="11">
    <w:abstractNumId w:val="5"/>
  </w:num>
  <w:num w:numId="12">
    <w:abstractNumId w:val="6"/>
  </w:num>
  <w:num w:numId="13">
    <w:abstractNumId w:val="1"/>
  </w:num>
  <w:num w:numId="14">
    <w:abstractNumId w:val="16"/>
  </w:num>
  <w:num w:numId="15">
    <w:abstractNumId w:val="13"/>
  </w:num>
  <w:num w:numId="16">
    <w:abstractNumId w:val="11"/>
  </w:num>
  <w:num w:numId="17">
    <w:abstractNumId w:val="18"/>
  </w:num>
  <w:num w:numId="18">
    <w:abstractNumId w:val="12"/>
  </w:num>
  <w:num w:numId="1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A7"/>
    <w:rsid w:val="00005809"/>
    <w:rsid w:val="00022DF1"/>
    <w:rsid w:val="000308DF"/>
    <w:rsid w:val="00032E70"/>
    <w:rsid w:val="00047677"/>
    <w:rsid w:val="00051133"/>
    <w:rsid w:val="00051BB5"/>
    <w:rsid w:val="000A4FCA"/>
    <w:rsid w:val="00105736"/>
    <w:rsid w:val="00136177"/>
    <w:rsid w:val="0017342C"/>
    <w:rsid w:val="001A3873"/>
    <w:rsid w:val="001E5319"/>
    <w:rsid w:val="0020768D"/>
    <w:rsid w:val="002B3401"/>
    <w:rsid w:val="002C5DF1"/>
    <w:rsid w:val="002F71BE"/>
    <w:rsid w:val="00355214"/>
    <w:rsid w:val="0035656F"/>
    <w:rsid w:val="00364CFD"/>
    <w:rsid w:val="003664E3"/>
    <w:rsid w:val="00371A15"/>
    <w:rsid w:val="00372145"/>
    <w:rsid w:val="003B36C6"/>
    <w:rsid w:val="003C6E03"/>
    <w:rsid w:val="00415A0E"/>
    <w:rsid w:val="004511D5"/>
    <w:rsid w:val="004676F7"/>
    <w:rsid w:val="00481A5F"/>
    <w:rsid w:val="00485C64"/>
    <w:rsid w:val="004C6927"/>
    <w:rsid w:val="004E0087"/>
    <w:rsid w:val="004F286F"/>
    <w:rsid w:val="004F595E"/>
    <w:rsid w:val="005227FA"/>
    <w:rsid w:val="00551934"/>
    <w:rsid w:val="00574765"/>
    <w:rsid w:val="005878B0"/>
    <w:rsid w:val="005A692C"/>
    <w:rsid w:val="005C0F11"/>
    <w:rsid w:val="006203B6"/>
    <w:rsid w:val="00637D2B"/>
    <w:rsid w:val="00644463"/>
    <w:rsid w:val="0064785B"/>
    <w:rsid w:val="00661304"/>
    <w:rsid w:val="006617B2"/>
    <w:rsid w:val="00693AD6"/>
    <w:rsid w:val="006A45A2"/>
    <w:rsid w:val="006E4D63"/>
    <w:rsid w:val="006F46E8"/>
    <w:rsid w:val="0071649B"/>
    <w:rsid w:val="00721786"/>
    <w:rsid w:val="007379AE"/>
    <w:rsid w:val="00792915"/>
    <w:rsid w:val="007B3321"/>
    <w:rsid w:val="007D7771"/>
    <w:rsid w:val="007F7F5D"/>
    <w:rsid w:val="00801136"/>
    <w:rsid w:val="008048C3"/>
    <w:rsid w:val="00823136"/>
    <w:rsid w:val="00824327"/>
    <w:rsid w:val="0082639E"/>
    <w:rsid w:val="00846945"/>
    <w:rsid w:val="0085304B"/>
    <w:rsid w:val="0087000F"/>
    <w:rsid w:val="00872F5D"/>
    <w:rsid w:val="00882516"/>
    <w:rsid w:val="00894C58"/>
    <w:rsid w:val="008C2352"/>
    <w:rsid w:val="0094098E"/>
    <w:rsid w:val="00953F66"/>
    <w:rsid w:val="0096761D"/>
    <w:rsid w:val="00995D9A"/>
    <w:rsid w:val="009A3EDE"/>
    <w:rsid w:val="009B6EEF"/>
    <w:rsid w:val="00A1673B"/>
    <w:rsid w:val="00A4199B"/>
    <w:rsid w:val="00A70EAF"/>
    <w:rsid w:val="00A92891"/>
    <w:rsid w:val="00AA54CA"/>
    <w:rsid w:val="00AC11A1"/>
    <w:rsid w:val="00AD4418"/>
    <w:rsid w:val="00AF0DA7"/>
    <w:rsid w:val="00B034EB"/>
    <w:rsid w:val="00B35FED"/>
    <w:rsid w:val="00B50428"/>
    <w:rsid w:val="00B6343F"/>
    <w:rsid w:val="00BF5CE0"/>
    <w:rsid w:val="00C45FE7"/>
    <w:rsid w:val="00C845C2"/>
    <w:rsid w:val="00CA00E5"/>
    <w:rsid w:val="00CB013A"/>
    <w:rsid w:val="00CC230A"/>
    <w:rsid w:val="00CF014F"/>
    <w:rsid w:val="00D13A5A"/>
    <w:rsid w:val="00D20632"/>
    <w:rsid w:val="00D30331"/>
    <w:rsid w:val="00D56E09"/>
    <w:rsid w:val="00D60F19"/>
    <w:rsid w:val="00DB1738"/>
    <w:rsid w:val="00DB7129"/>
    <w:rsid w:val="00DC0D6F"/>
    <w:rsid w:val="00E101E4"/>
    <w:rsid w:val="00E20A1C"/>
    <w:rsid w:val="00E23D8A"/>
    <w:rsid w:val="00E30BE6"/>
    <w:rsid w:val="00E37F07"/>
    <w:rsid w:val="00E47DA9"/>
    <w:rsid w:val="00E76896"/>
    <w:rsid w:val="00E93E45"/>
    <w:rsid w:val="00EA42B3"/>
    <w:rsid w:val="00ED151F"/>
    <w:rsid w:val="00F043FB"/>
    <w:rsid w:val="00F23A95"/>
    <w:rsid w:val="00FB6D34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C1F7A-0671-4378-A247-33FFF878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A7"/>
  </w:style>
  <w:style w:type="paragraph" w:styleId="Footer">
    <w:name w:val="footer"/>
    <w:basedOn w:val="Normal"/>
    <w:link w:val="FooterChar"/>
    <w:uiPriority w:val="99"/>
    <w:unhideWhenUsed/>
    <w:rsid w:val="00AF0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A7"/>
  </w:style>
  <w:style w:type="paragraph" w:styleId="ListParagraph">
    <w:name w:val="List Paragraph"/>
    <w:basedOn w:val="Normal"/>
    <w:uiPriority w:val="34"/>
    <w:qFormat/>
    <w:rsid w:val="00801136"/>
    <w:pPr>
      <w:ind w:left="720"/>
      <w:contextualSpacing/>
    </w:pPr>
  </w:style>
  <w:style w:type="table" w:styleId="TableGrid">
    <w:name w:val="Table Grid"/>
    <w:basedOn w:val="TableNormal"/>
    <w:uiPriority w:val="39"/>
    <w:rsid w:val="00693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8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CA"/>
    <w:rsid w:val="001C02CA"/>
    <w:rsid w:val="00332159"/>
    <w:rsid w:val="00954024"/>
    <w:rsid w:val="00E9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0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8FC4D-B224-45E9-A0A2-CEC25FD5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Lenawee ISD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Abbey</dc:creator>
  <cp:keywords/>
  <dc:description/>
  <cp:lastModifiedBy>Smith, Abbey</cp:lastModifiedBy>
  <cp:revision>2</cp:revision>
  <cp:lastPrinted>2015-11-09T13:11:00Z</cp:lastPrinted>
  <dcterms:created xsi:type="dcterms:W3CDTF">2016-01-04T18:56:00Z</dcterms:created>
  <dcterms:modified xsi:type="dcterms:W3CDTF">2016-01-04T18:56:00Z</dcterms:modified>
</cp:coreProperties>
</file>