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A4199B" w:rsidRDefault="00B6343F" w:rsidP="00371A15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815F8">
        <w:rPr>
          <w:b/>
          <w:sz w:val="28"/>
          <w:szCs w:val="28"/>
        </w:rPr>
        <w:t xml:space="preserve">5 Factoring Special Binomials; </w:t>
      </w:r>
      <w:proofErr w:type="gramStart"/>
      <w:r w:rsidR="00A815F8">
        <w:rPr>
          <w:b/>
          <w:sz w:val="28"/>
          <w:szCs w:val="28"/>
        </w:rPr>
        <w:t>A</w:t>
      </w:r>
      <w:proofErr w:type="gramEnd"/>
      <w:r w:rsidR="00A815F8">
        <w:rPr>
          <w:b/>
          <w:sz w:val="28"/>
          <w:szCs w:val="28"/>
        </w:rPr>
        <w:t xml:space="preserve"> Factoring Strategy</w:t>
      </w:r>
    </w:p>
    <w:p w:rsidR="00644463" w:rsidRDefault="00644463" w:rsidP="00A70EA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9A3EDE" w:rsidRDefault="009A3EDE" w:rsidP="009A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</w:t>
      </w:r>
      <w:r w:rsidR="00105736">
        <w:t>______</w:t>
      </w:r>
      <w:r>
        <w:t xml:space="preserve">___________________________________________________________________________   </w:t>
      </w:r>
    </w:p>
    <w:p w:rsidR="00CF014F" w:rsidRDefault="00CF014F" w:rsidP="00CF014F">
      <w:pPr>
        <w:pStyle w:val="ListParagraph"/>
        <w:spacing w:after="0" w:line="240" w:lineRule="auto"/>
      </w:pPr>
    </w:p>
    <w:p w:rsidR="005878B0" w:rsidRPr="00200345" w:rsidRDefault="00B144BF" w:rsidP="002003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>Factoring a difference of two squares: ______________________________________________________</w:t>
      </w:r>
    </w:p>
    <w:p w:rsidR="00200345" w:rsidRDefault="00200345" w:rsidP="00200345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B144BF">
        <w:rPr>
          <w:rFonts w:eastAsiaTheme="minorEastAsia"/>
        </w:rPr>
        <w:t>Factor.</w:t>
      </w:r>
    </w:p>
    <w:p w:rsidR="00200345" w:rsidRDefault="007F04B0" w:rsidP="00200345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-49</m:t>
        </m:r>
      </m:oMath>
    </w:p>
    <w:p w:rsid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P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Default="007F04B0" w:rsidP="00200345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36w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Default="00200345" w:rsidP="00200345">
      <w:pPr>
        <w:spacing w:after="0" w:line="360" w:lineRule="auto"/>
        <w:rPr>
          <w:rFonts w:eastAsiaTheme="minorEastAsia"/>
        </w:rPr>
      </w:pPr>
    </w:p>
    <w:p w:rsidR="00200345" w:rsidRDefault="007F04B0" w:rsidP="00200345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- 36x</m:t>
        </m:r>
      </m:oMath>
    </w:p>
    <w:p w:rsidR="00B144BF" w:rsidRDefault="00B144BF" w:rsidP="00B144BF">
      <w:pPr>
        <w:spacing w:after="0" w:line="360" w:lineRule="auto"/>
        <w:rPr>
          <w:rFonts w:eastAsiaTheme="minorEastAsia"/>
        </w:rPr>
      </w:pPr>
    </w:p>
    <w:p w:rsidR="00B144BF" w:rsidRDefault="00B144BF" w:rsidP="00B144BF">
      <w:pPr>
        <w:spacing w:after="0" w:line="360" w:lineRule="auto"/>
        <w:rPr>
          <w:rFonts w:eastAsiaTheme="minorEastAsia"/>
        </w:rPr>
      </w:pPr>
    </w:p>
    <w:p w:rsidR="00B144BF" w:rsidRPr="00B144BF" w:rsidRDefault="00B144BF" w:rsidP="00B144BF">
      <w:pPr>
        <w:spacing w:after="0" w:line="360" w:lineRule="auto"/>
        <w:rPr>
          <w:rFonts w:eastAsiaTheme="minorEastAsia"/>
        </w:rPr>
      </w:pPr>
    </w:p>
    <w:p w:rsidR="00B144BF" w:rsidRPr="00200345" w:rsidRDefault="007F04B0" w:rsidP="00200345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16p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:rsidR="005878B0" w:rsidRDefault="005878B0" w:rsidP="00200345">
      <w:pPr>
        <w:pStyle w:val="ListParagraph"/>
        <w:spacing w:after="0" w:line="360" w:lineRule="auto"/>
        <w:rPr>
          <w:rFonts w:eastAsiaTheme="minorEastAsia"/>
        </w:rPr>
      </w:pPr>
    </w:p>
    <w:p w:rsidR="00B144BF" w:rsidRDefault="00B144BF" w:rsidP="00200345">
      <w:pPr>
        <w:pStyle w:val="ListParagraph"/>
        <w:spacing w:after="0" w:line="360" w:lineRule="auto"/>
        <w:rPr>
          <w:rFonts w:eastAsiaTheme="minorEastAsia"/>
        </w:rPr>
      </w:pPr>
    </w:p>
    <w:p w:rsidR="00CB013A" w:rsidRDefault="00CB013A" w:rsidP="005878B0">
      <w:pPr>
        <w:pStyle w:val="ListParagraph"/>
        <w:spacing w:after="0" w:line="360" w:lineRule="auto"/>
        <w:rPr>
          <w:rFonts w:eastAsiaTheme="minorEastAsia"/>
        </w:rPr>
      </w:pPr>
    </w:p>
    <w:p w:rsidR="00200345" w:rsidRPr="005878B0" w:rsidRDefault="00200345" w:rsidP="005878B0">
      <w:pPr>
        <w:pStyle w:val="ListParagraph"/>
        <w:spacing w:after="0" w:line="360" w:lineRule="auto"/>
        <w:rPr>
          <w:rFonts w:eastAsiaTheme="minorEastAsia"/>
        </w:rPr>
      </w:pPr>
    </w:p>
    <w:p w:rsidR="00CF014F" w:rsidRDefault="00CF014F" w:rsidP="00CF0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DB7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</w:t>
      </w:r>
      <w:r w:rsidR="00DB7129">
        <w:t>______</w:t>
      </w:r>
      <w:r>
        <w:t xml:space="preserve">___________________________________________________________________________   </w:t>
      </w:r>
    </w:p>
    <w:p w:rsidR="00644463" w:rsidRDefault="00644463" w:rsidP="00CF014F">
      <w:pPr>
        <w:spacing w:after="0" w:line="240" w:lineRule="auto"/>
        <w:ind w:left="1166" w:hanging="1166"/>
        <w:contextualSpacing/>
        <w:jc w:val="both"/>
      </w:pPr>
    </w:p>
    <w:p w:rsidR="00CB013A" w:rsidRDefault="00B144BF" w:rsidP="00CB013A">
      <w:pPr>
        <w:pStyle w:val="ListParagraph"/>
        <w:numPr>
          <w:ilvl w:val="0"/>
          <w:numId w:val="1"/>
        </w:numPr>
        <w:spacing w:after="0" w:line="360" w:lineRule="auto"/>
      </w:pPr>
      <w:r>
        <w:t>Factoring a sum of cubes: ________________________________________________________________</w:t>
      </w:r>
    </w:p>
    <w:p w:rsidR="00B144BF" w:rsidRDefault="00B144BF" w:rsidP="00B144BF">
      <w:pPr>
        <w:pStyle w:val="ListParagraph"/>
        <w:numPr>
          <w:ilvl w:val="0"/>
          <w:numId w:val="1"/>
        </w:numPr>
        <w:spacing w:after="0" w:line="360" w:lineRule="auto"/>
      </w:pPr>
      <w:r>
        <w:t>Factoring a difference of cubes: ___________________________________________________________</w:t>
      </w:r>
    </w:p>
    <w:p w:rsidR="00CF014F" w:rsidRDefault="00CF014F" w:rsidP="00CF014F">
      <w:pPr>
        <w:spacing w:after="0" w:line="360" w:lineRule="auto"/>
      </w:pPr>
      <w:r>
        <w:t xml:space="preserve">Example: </w:t>
      </w:r>
      <w:r w:rsidR="00B144BF">
        <w:t>Factor.</w:t>
      </w:r>
    </w:p>
    <w:p w:rsidR="00AC11A1" w:rsidRPr="00AC11A1" w:rsidRDefault="007F04B0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</m:oMath>
    </w:p>
    <w:p w:rsidR="00AC11A1" w:rsidRDefault="00AC11A1" w:rsidP="00AC11A1">
      <w:pPr>
        <w:spacing w:after="0" w:line="360" w:lineRule="auto"/>
        <w:jc w:val="both"/>
        <w:rPr>
          <w:rFonts w:eastAsiaTheme="minorEastAsia"/>
        </w:rPr>
      </w:pPr>
    </w:p>
    <w:p w:rsidR="00CB013A" w:rsidRDefault="00CB013A" w:rsidP="00AC11A1">
      <w:pPr>
        <w:spacing w:after="0" w:line="360" w:lineRule="auto"/>
        <w:jc w:val="both"/>
        <w:rPr>
          <w:rFonts w:eastAsiaTheme="minorEastAsia"/>
        </w:rPr>
      </w:pPr>
    </w:p>
    <w:p w:rsidR="004C6927" w:rsidRPr="00AC11A1" w:rsidRDefault="004C6927" w:rsidP="00AC11A1">
      <w:pPr>
        <w:spacing w:after="0" w:line="360" w:lineRule="auto"/>
        <w:jc w:val="both"/>
        <w:rPr>
          <w:rFonts w:eastAsiaTheme="minorEastAsia"/>
        </w:rPr>
      </w:pPr>
    </w:p>
    <w:p w:rsidR="00AC11A1" w:rsidRDefault="007F04B0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-125</m:t>
        </m:r>
      </m:oMath>
    </w:p>
    <w:p w:rsidR="00CB013A" w:rsidRDefault="00B144BF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64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00345" w:rsidRDefault="00200345" w:rsidP="00200345">
      <w:pPr>
        <w:spacing w:after="0" w:line="360" w:lineRule="auto"/>
        <w:jc w:val="both"/>
        <w:rPr>
          <w:rFonts w:eastAsiaTheme="minorEastAsia"/>
        </w:rPr>
      </w:pPr>
    </w:p>
    <w:p w:rsidR="00200345" w:rsidRDefault="00200345" w:rsidP="00200345">
      <w:pPr>
        <w:spacing w:after="0" w:line="360" w:lineRule="auto"/>
        <w:jc w:val="both"/>
        <w:rPr>
          <w:rFonts w:eastAsiaTheme="minorEastAsia"/>
        </w:rPr>
      </w:pPr>
    </w:p>
    <w:p w:rsidR="00200345" w:rsidRPr="00200345" w:rsidRDefault="00200345" w:rsidP="00200345">
      <w:pPr>
        <w:spacing w:after="0" w:line="360" w:lineRule="auto"/>
        <w:jc w:val="both"/>
        <w:rPr>
          <w:rFonts w:eastAsiaTheme="minorEastAsia"/>
        </w:rPr>
      </w:pPr>
    </w:p>
    <w:p w:rsidR="00200345" w:rsidRDefault="007F04B0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  24x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AB3B26" w:rsidRDefault="00AB3B26" w:rsidP="00AB3B26">
      <w:pPr>
        <w:spacing w:after="0" w:line="360" w:lineRule="auto"/>
        <w:jc w:val="both"/>
        <w:rPr>
          <w:rFonts w:eastAsiaTheme="minorEastAsia"/>
        </w:rPr>
      </w:pPr>
    </w:p>
    <w:p w:rsidR="00AB3B26" w:rsidRDefault="00AB3B26" w:rsidP="00AB3B26">
      <w:pPr>
        <w:spacing w:after="0" w:line="360" w:lineRule="auto"/>
        <w:jc w:val="both"/>
        <w:rPr>
          <w:rFonts w:eastAsiaTheme="minorEastAsia"/>
        </w:rPr>
      </w:pPr>
    </w:p>
    <w:p w:rsidR="00AB3B26" w:rsidRPr="00AB3B26" w:rsidRDefault="00AB3B26" w:rsidP="00AB3B26">
      <w:pPr>
        <w:spacing w:after="0" w:line="360" w:lineRule="auto"/>
        <w:jc w:val="both"/>
        <w:rPr>
          <w:rFonts w:eastAsiaTheme="minorEastAsia"/>
        </w:rPr>
      </w:pPr>
    </w:p>
    <w:p w:rsidR="00AB3B26" w:rsidRDefault="007F04B0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 p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CB013A" w:rsidRDefault="00CB013A" w:rsidP="00CB013A">
      <w:pPr>
        <w:spacing w:after="0" w:line="360" w:lineRule="auto"/>
        <w:jc w:val="both"/>
        <w:rPr>
          <w:rFonts w:eastAsiaTheme="minorEastAsia"/>
        </w:rPr>
      </w:pPr>
    </w:p>
    <w:p w:rsidR="00372145" w:rsidRDefault="00372145" w:rsidP="00372145">
      <w:pPr>
        <w:spacing w:after="0" w:line="360" w:lineRule="auto"/>
        <w:jc w:val="both"/>
        <w:rPr>
          <w:rFonts w:eastAsiaTheme="minorEastAsia"/>
        </w:rPr>
      </w:pPr>
    </w:p>
    <w:p w:rsidR="00200345" w:rsidRDefault="00200345" w:rsidP="00372145">
      <w:pPr>
        <w:spacing w:after="0" w:line="360" w:lineRule="auto"/>
        <w:jc w:val="both"/>
        <w:rPr>
          <w:rFonts w:eastAsiaTheme="minorEastAsia"/>
        </w:rPr>
      </w:pPr>
    </w:p>
    <w:p w:rsidR="00200345" w:rsidRDefault="00200345" w:rsidP="00372145">
      <w:pPr>
        <w:spacing w:after="0" w:line="360" w:lineRule="auto"/>
        <w:jc w:val="both"/>
        <w:rPr>
          <w:rFonts w:eastAsiaTheme="minorEastAsia"/>
        </w:rPr>
      </w:pPr>
    </w:p>
    <w:p w:rsidR="00372145" w:rsidRDefault="00372145" w:rsidP="0037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jc w:val="both"/>
        <w:rPr>
          <w:b/>
        </w:rPr>
      </w:pPr>
    </w:p>
    <w:p w:rsidR="00644463" w:rsidRDefault="00644463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</w:t>
      </w:r>
      <w:r w:rsidR="00DB7129">
        <w:t>______</w:t>
      </w:r>
      <w:r>
        <w:t xml:space="preserve">_____________________________________________________________________   </w:t>
      </w:r>
    </w:p>
    <w:p w:rsidR="00AC3BE4" w:rsidRDefault="00AB3B26" w:rsidP="00AC3BE4">
      <w:pPr>
        <w:pStyle w:val="ListParagraph"/>
        <w:numPr>
          <w:ilvl w:val="0"/>
          <w:numId w:val="1"/>
        </w:numPr>
        <w:tabs>
          <w:tab w:val="left" w:pos="1890"/>
          <w:tab w:val="left" w:pos="2160"/>
        </w:tabs>
        <w:spacing w:before="120" w:after="0" w:line="360" w:lineRule="auto"/>
      </w:pPr>
      <w:r>
        <w:t>Five step factoring strategy:</w:t>
      </w:r>
    </w:p>
    <w:p w:rsidR="00AB3B26" w:rsidRPr="000A77A9" w:rsidRDefault="00AB3B26" w:rsidP="00AB3B26">
      <w:pPr>
        <w:pStyle w:val="ListParagraph"/>
        <w:numPr>
          <w:ilvl w:val="1"/>
          <w:numId w:val="1"/>
        </w:numPr>
        <w:tabs>
          <w:tab w:val="left" w:pos="6435"/>
        </w:tabs>
        <w:spacing w:line="360" w:lineRule="auto"/>
        <w:rPr>
          <w:sz w:val="24"/>
          <w:szCs w:val="24"/>
        </w:rPr>
      </w:pPr>
      <w:r w:rsidRPr="000A77A9">
        <w:rPr>
          <w:sz w:val="24"/>
          <w:szCs w:val="24"/>
        </w:rPr>
        <w:t xml:space="preserve">Factor out </w:t>
      </w:r>
      <w:proofErr w:type="spellStart"/>
      <w:r w:rsidRPr="000A77A9">
        <w:rPr>
          <w:sz w:val="24"/>
          <w:szCs w:val="24"/>
        </w:rPr>
        <w:t>a</w:t>
      </w:r>
      <w:proofErr w:type="spellEnd"/>
      <w:r w:rsidRPr="000A77A9">
        <w:rPr>
          <w:sz w:val="24"/>
          <w:szCs w:val="24"/>
        </w:rPr>
        <w:t xml:space="preserve"> ___________ if you can. If the leading coeff</w:t>
      </w:r>
      <w:r w:rsidR="00495A06">
        <w:rPr>
          <w:sz w:val="24"/>
          <w:szCs w:val="24"/>
        </w:rPr>
        <w:t xml:space="preserve">icient is negative, factor out </w:t>
      </w:r>
      <w:proofErr w:type="gramStart"/>
      <w:r w:rsidR="00495A06">
        <w:rPr>
          <w:sz w:val="24"/>
          <w:szCs w:val="24"/>
        </w:rPr>
        <w:t xml:space="preserve">the </w:t>
      </w:r>
      <w:r w:rsidRPr="000A77A9">
        <w:rPr>
          <w:sz w:val="24"/>
          <w:szCs w:val="24"/>
        </w:rPr>
        <w:t xml:space="preserve"> _</w:t>
      </w:r>
      <w:proofErr w:type="gramEnd"/>
      <w:r w:rsidRPr="000A77A9">
        <w:rPr>
          <w:sz w:val="24"/>
          <w:szCs w:val="24"/>
        </w:rPr>
        <w:t>_______________</w:t>
      </w:r>
      <w:r w:rsidR="00495A06">
        <w:rPr>
          <w:sz w:val="24"/>
          <w:szCs w:val="24"/>
        </w:rPr>
        <w:t>_____________</w:t>
      </w:r>
      <w:bookmarkStart w:id="0" w:name="_GoBack"/>
      <w:bookmarkEnd w:id="0"/>
      <w:r w:rsidRPr="000A77A9">
        <w:rPr>
          <w:sz w:val="24"/>
          <w:szCs w:val="24"/>
        </w:rPr>
        <w:t>____.</w:t>
      </w:r>
    </w:p>
    <w:p w:rsidR="00AB3B26" w:rsidRPr="000A77A9" w:rsidRDefault="00AB3B26" w:rsidP="00AB3B26">
      <w:pPr>
        <w:pStyle w:val="ListParagraph"/>
        <w:numPr>
          <w:ilvl w:val="1"/>
          <w:numId w:val="1"/>
        </w:numPr>
        <w:tabs>
          <w:tab w:val="left" w:pos="6435"/>
        </w:tabs>
        <w:spacing w:line="360" w:lineRule="auto"/>
        <w:rPr>
          <w:sz w:val="24"/>
          <w:szCs w:val="24"/>
        </w:rPr>
      </w:pPr>
      <w:r w:rsidRPr="000A77A9">
        <w:rPr>
          <w:sz w:val="24"/>
          <w:szCs w:val="24"/>
        </w:rPr>
        <w:t>For a binomial, try using one of the properties for the ________</w:t>
      </w:r>
      <w:r>
        <w:rPr>
          <w:sz w:val="24"/>
          <w:szCs w:val="24"/>
        </w:rPr>
        <w:t>____________________________</w:t>
      </w:r>
      <w:r w:rsidRPr="000A77A9">
        <w:rPr>
          <w:sz w:val="24"/>
          <w:szCs w:val="24"/>
        </w:rPr>
        <w:t>__, _</w:t>
      </w:r>
      <w:r>
        <w:rPr>
          <w:sz w:val="24"/>
          <w:szCs w:val="24"/>
        </w:rPr>
        <w:t>_____________________________</w:t>
      </w:r>
      <w:r w:rsidRPr="000A77A9">
        <w:rPr>
          <w:sz w:val="24"/>
          <w:szCs w:val="24"/>
        </w:rPr>
        <w:t>____________, or _____________________________________.</w:t>
      </w:r>
    </w:p>
    <w:p w:rsidR="00AB3B26" w:rsidRPr="000A77A9" w:rsidRDefault="00AB3B26" w:rsidP="00AB3B26">
      <w:pPr>
        <w:pStyle w:val="ListParagraph"/>
        <w:numPr>
          <w:ilvl w:val="1"/>
          <w:numId w:val="1"/>
        </w:numPr>
        <w:tabs>
          <w:tab w:val="left" w:pos="6435"/>
        </w:tabs>
        <w:spacing w:line="360" w:lineRule="auto"/>
        <w:rPr>
          <w:sz w:val="24"/>
          <w:szCs w:val="24"/>
        </w:rPr>
      </w:pPr>
      <w:r w:rsidRPr="000A77A9">
        <w:rPr>
          <w:sz w:val="24"/>
          <w:szCs w:val="24"/>
        </w:rPr>
        <w:t xml:space="preserve">For a trinomial in the form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+bx+c</m:t>
        </m:r>
      </m:oMath>
      <w:r w:rsidRPr="000A77A9">
        <w:rPr>
          <w:rFonts w:eastAsiaTheme="minorEastAsia"/>
          <w:sz w:val="24"/>
          <w:szCs w:val="24"/>
        </w:rPr>
        <w:t>…</w:t>
      </w:r>
    </w:p>
    <w:p w:rsidR="00AB3B26" w:rsidRPr="000A77A9" w:rsidRDefault="00AB3B26" w:rsidP="00AB3B26">
      <w:pPr>
        <w:pStyle w:val="ListParagraph"/>
        <w:numPr>
          <w:ilvl w:val="2"/>
          <w:numId w:val="1"/>
        </w:numPr>
        <w:tabs>
          <w:tab w:val="left" w:pos="6435"/>
        </w:tabs>
        <w:spacing w:line="360" w:lineRule="auto"/>
        <w:rPr>
          <w:sz w:val="24"/>
          <w:szCs w:val="24"/>
        </w:rPr>
      </w:pPr>
      <w:proofErr w:type="gramStart"/>
      <w:r w:rsidRPr="000A77A9">
        <w:rPr>
          <w:rFonts w:eastAsiaTheme="minorEastAsia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a=1</m:t>
        </m:r>
      </m:oMath>
      <w:r w:rsidRPr="000A77A9">
        <w:rPr>
          <w:rFonts w:eastAsiaTheme="minorEastAsia"/>
          <w:sz w:val="24"/>
          <w:szCs w:val="24"/>
        </w:rPr>
        <w:t>, try two numbers that multiply to get ______ and add up to ______.</w:t>
      </w:r>
    </w:p>
    <w:p w:rsidR="00AB3B26" w:rsidRPr="000A77A9" w:rsidRDefault="00AB3B26" w:rsidP="00AB3B26">
      <w:pPr>
        <w:pStyle w:val="ListParagraph"/>
        <w:numPr>
          <w:ilvl w:val="2"/>
          <w:numId w:val="1"/>
        </w:numPr>
        <w:tabs>
          <w:tab w:val="left" w:pos="6435"/>
        </w:tabs>
        <w:spacing w:line="360" w:lineRule="auto"/>
        <w:rPr>
          <w:sz w:val="24"/>
          <w:szCs w:val="24"/>
        </w:rPr>
      </w:pPr>
      <w:proofErr w:type="gramStart"/>
      <w:r w:rsidRPr="000A77A9">
        <w:rPr>
          <w:rFonts w:eastAsiaTheme="minorEastAs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a≠1</m:t>
        </m:r>
      </m:oMath>
      <w:r w:rsidRPr="000A77A9">
        <w:rPr>
          <w:rFonts w:eastAsiaTheme="minorEastAsia"/>
          <w:sz w:val="24"/>
          <w:szCs w:val="24"/>
        </w:rPr>
        <w:t>, try to fac</w:t>
      </w:r>
      <w:r w:rsidR="00495A06">
        <w:rPr>
          <w:rFonts w:eastAsiaTheme="minorEastAsia"/>
          <w:sz w:val="24"/>
          <w:szCs w:val="24"/>
        </w:rPr>
        <w:t>tor by _______________________</w:t>
      </w:r>
      <w:r w:rsidRPr="000A77A9">
        <w:rPr>
          <w:rFonts w:eastAsiaTheme="minorEastAsia"/>
          <w:sz w:val="24"/>
          <w:szCs w:val="24"/>
        </w:rPr>
        <w:t>or by ___________________________________.</w:t>
      </w:r>
    </w:p>
    <w:p w:rsidR="00AB3B26" w:rsidRPr="000A77A9" w:rsidRDefault="00AB3B26" w:rsidP="00AB3B26">
      <w:pPr>
        <w:pStyle w:val="ListParagraph"/>
        <w:numPr>
          <w:ilvl w:val="1"/>
          <w:numId w:val="1"/>
        </w:numPr>
        <w:tabs>
          <w:tab w:val="left" w:pos="6435"/>
        </w:tabs>
        <w:spacing w:line="360" w:lineRule="auto"/>
        <w:rPr>
          <w:sz w:val="24"/>
          <w:szCs w:val="24"/>
        </w:rPr>
      </w:pPr>
      <w:r w:rsidRPr="000A77A9">
        <w:rPr>
          <w:rFonts w:eastAsiaTheme="minorEastAsia"/>
          <w:sz w:val="24"/>
          <w:szCs w:val="24"/>
        </w:rPr>
        <w:t>For an expression with four terms, try factoring by</w:t>
      </w:r>
      <w:r>
        <w:rPr>
          <w:rFonts w:eastAsiaTheme="minorEastAsia"/>
          <w:sz w:val="24"/>
          <w:szCs w:val="24"/>
        </w:rPr>
        <w:t xml:space="preserve"> _______________________</w:t>
      </w:r>
      <w:r w:rsidRPr="000A77A9">
        <w:rPr>
          <w:rFonts w:eastAsiaTheme="minorEastAsia"/>
          <w:sz w:val="24"/>
          <w:szCs w:val="24"/>
        </w:rPr>
        <w:t>.</w:t>
      </w:r>
    </w:p>
    <w:p w:rsidR="00AB3B26" w:rsidRPr="000A77A9" w:rsidRDefault="00AB3B26" w:rsidP="00AB3B26">
      <w:pPr>
        <w:pStyle w:val="ListParagraph"/>
        <w:numPr>
          <w:ilvl w:val="1"/>
          <w:numId w:val="1"/>
        </w:numPr>
        <w:tabs>
          <w:tab w:val="left" w:pos="6435"/>
        </w:tabs>
        <w:spacing w:line="360" w:lineRule="auto"/>
        <w:rPr>
          <w:sz w:val="24"/>
          <w:szCs w:val="24"/>
        </w:rPr>
      </w:pPr>
      <w:r w:rsidRPr="000A77A9">
        <w:rPr>
          <w:rFonts w:eastAsiaTheme="minorEastAsia"/>
          <w:sz w:val="24"/>
          <w:szCs w:val="24"/>
        </w:rPr>
        <w:t>Make sure that you continue until the p</w:t>
      </w:r>
      <w:r>
        <w:rPr>
          <w:rFonts w:eastAsiaTheme="minorEastAsia"/>
          <w:sz w:val="24"/>
          <w:szCs w:val="24"/>
        </w:rPr>
        <w:t>olynomial is _______________________________________.</w:t>
      </w:r>
    </w:p>
    <w:p w:rsidR="0017342C" w:rsidRDefault="00894C58" w:rsidP="0017342C">
      <w:pPr>
        <w:tabs>
          <w:tab w:val="left" w:pos="1890"/>
          <w:tab w:val="left" w:pos="2160"/>
        </w:tabs>
        <w:spacing w:before="120" w:after="0" w:line="360" w:lineRule="auto"/>
      </w:pPr>
      <w:r>
        <w:t xml:space="preserve">Example: </w:t>
      </w:r>
      <w:r w:rsidR="00AB3B26">
        <w:t>Factor.</w:t>
      </w:r>
    </w:p>
    <w:p w:rsidR="00AC3BE4" w:rsidRDefault="007F04B0" w:rsidP="00AC3BE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+1000x-2000</m:t>
        </m:r>
      </m:oMath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P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7F04B0" w:rsidP="00AC3BE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- 15x+40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P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B3B26" w:rsidP="00AC3BE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AB3B26" w:rsidRDefault="00AB3B26" w:rsidP="00AB3B26">
      <w:pPr>
        <w:spacing w:after="0" w:line="360" w:lineRule="auto"/>
        <w:jc w:val="both"/>
        <w:rPr>
          <w:rFonts w:eastAsiaTheme="minorEastAsia"/>
        </w:rPr>
      </w:pPr>
    </w:p>
    <w:p w:rsidR="00AB3B26" w:rsidRDefault="00AB3B26" w:rsidP="00AB3B26">
      <w:pPr>
        <w:spacing w:after="0" w:line="360" w:lineRule="auto"/>
        <w:jc w:val="both"/>
        <w:rPr>
          <w:rFonts w:eastAsiaTheme="minorEastAsia"/>
        </w:rPr>
      </w:pPr>
    </w:p>
    <w:p w:rsidR="00AB3B26" w:rsidRDefault="00AB3B26" w:rsidP="00AB3B26">
      <w:pPr>
        <w:spacing w:after="0" w:line="360" w:lineRule="auto"/>
        <w:jc w:val="both"/>
        <w:rPr>
          <w:rFonts w:eastAsiaTheme="minorEastAsia"/>
        </w:rPr>
      </w:pPr>
    </w:p>
    <w:p w:rsidR="00AB3B26" w:rsidRPr="00AB3B26" w:rsidRDefault="00AB3B26" w:rsidP="00AB3B26">
      <w:pPr>
        <w:spacing w:after="0" w:line="360" w:lineRule="auto"/>
        <w:jc w:val="both"/>
        <w:rPr>
          <w:rFonts w:eastAsiaTheme="minorEastAsia"/>
        </w:rPr>
      </w:pPr>
    </w:p>
    <w:p w:rsidR="00AB3B26" w:rsidRPr="00AC11A1" w:rsidRDefault="007F04B0" w:rsidP="00AC3BE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b-21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AC3BE4" w:rsidRPr="00AC3BE4" w:rsidRDefault="00AC3BE4" w:rsidP="00AC3BE4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17342C" w:rsidRDefault="0017342C" w:rsidP="0017342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sectPr w:rsidR="0017342C" w:rsidSect="0010573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B0" w:rsidRDefault="007F04B0" w:rsidP="00AF0DA7">
      <w:pPr>
        <w:spacing w:after="0" w:line="240" w:lineRule="auto"/>
      </w:pPr>
      <w:r>
        <w:separator/>
      </w:r>
    </w:p>
  </w:endnote>
  <w:endnote w:type="continuationSeparator" w:id="0">
    <w:p w:rsidR="007F04B0" w:rsidRDefault="007F04B0" w:rsidP="00A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2C" w:rsidRDefault="005A6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692C" w:rsidRDefault="005A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B0" w:rsidRDefault="007F04B0" w:rsidP="00AF0DA7">
      <w:pPr>
        <w:spacing w:after="0" w:line="240" w:lineRule="auto"/>
      </w:pPr>
      <w:r>
        <w:separator/>
      </w:r>
    </w:p>
  </w:footnote>
  <w:footnote w:type="continuationSeparator" w:id="0">
    <w:p w:rsidR="007F04B0" w:rsidRDefault="007F04B0" w:rsidP="00A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C" w:rsidRDefault="005A692C">
    <w:pPr>
      <w:pStyle w:val="Header"/>
    </w:pPr>
    <w:r>
      <w:t>Algebra 2 - Smith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E7"/>
    <w:multiLevelType w:val="hybridMultilevel"/>
    <w:tmpl w:val="161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966"/>
    <w:multiLevelType w:val="hybridMultilevel"/>
    <w:tmpl w:val="C86E9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739"/>
    <w:multiLevelType w:val="hybridMultilevel"/>
    <w:tmpl w:val="2ECA7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0BC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675F"/>
    <w:multiLevelType w:val="hybridMultilevel"/>
    <w:tmpl w:val="EB62B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6A6"/>
    <w:multiLevelType w:val="hybridMultilevel"/>
    <w:tmpl w:val="F0A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7BC0"/>
    <w:multiLevelType w:val="hybridMultilevel"/>
    <w:tmpl w:val="8E5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C2A5A"/>
    <w:multiLevelType w:val="hybridMultilevel"/>
    <w:tmpl w:val="15D60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576"/>
    <w:multiLevelType w:val="hybridMultilevel"/>
    <w:tmpl w:val="780AA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9B4"/>
    <w:multiLevelType w:val="hybridMultilevel"/>
    <w:tmpl w:val="C8F60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480F"/>
    <w:multiLevelType w:val="hybridMultilevel"/>
    <w:tmpl w:val="7A2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E7E7B"/>
    <w:multiLevelType w:val="hybridMultilevel"/>
    <w:tmpl w:val="33A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70F53"/>
    <w:multiLevelType w:val="hybridMultilevel"/>
    <w:tmpl w:val="35AEB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7B13"/>
    <w:multiLevelType w:val="hybridMultilevel"/>
    <w:tmpl w:val="9A3C6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C0A34"/>
    <w:multiLevelType w:val="hybridMultilevel"/>
    <w:tmpl w:val="5DA4E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30FAE"/>
    <w:multiLevelType w:val="hybridMultilevel"/>
    <w:tmpl w:val="3E4E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1329"/>
    <w:multiLevelType w:val="hybridMultilevel"/>
    <w:tmpl w:val="65840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80C0D"/>
    <w:multiLevelType w:val="hybridMultilevel"/>
    <w:tmpl w:val="AA92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DFA"/>
    <w:multiLevelType w:val="hybridMultilevel"/>
    <w:tmpl w:val="B568F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1802"/>
    <w:multiLevelType w:val="hybridMultilevel"/>
    <w:tmpl w:val="575E1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3726F"/>
    <w:multiLevelType w:val="hybridMultilevel"/>
    <w:tmpl w:val="DD92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C53D09"/>
    <w:multiLevelType w:val="hybridMultilevel"/>
    <w:tmpl w:val="871CD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07620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20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13"/>
  </w:num>
  <w:num w:numId="19">
    <w:abstractNumId w:val="18"/>
  </w:num>
  <w:num w:numId="20">
    <w:abstractNumId w:val="4"/>
  </w:num>
  <w:num w:numId="21">
    <w:abstractNumId w:val="14"/>
  </w:num>
  <w:num w:numId="22">
    <w:abstractNumId w:val="22"/>
  </w:num>
  <w:num w:numId="2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7"/>
    <w:rsid w:val="00005809"/>
    <w:rsid w:val="00022DF1"/>
    <w:rsid w:val="000308DF"/>
    <w:rsid w:val="00032E70"/>
    <w:rsid w:val="00047677"/>
    <w:rsid w:val="00051133"/>
    <w:rsid w:val="00051BB5"/>
    <w:rsid w:val="000A4FCA"/>
    <w:rsid w:val="00105736"/>
    <w:rsid w:val="00136177"/>
    <w:rsid w:val="0017342C"/>
    <w:rsid w:val="001A3873"/>
    <w:rsid w:val="00200345"/>
    <w:rsid w:val="0020768D"/>
    <w:rsid w:val="00216823"/>
    <w:rsid w:val="002B3401"/>
    <w:rsid w:val="002C5DF1"/>
    <w:rsid w:val="002F71BE"/>
    <w:rsid w:val="00355214"/>
    <w:rsid w:val="0035656F"/>
    <w:rsid w:val="00364CFD"/>
    <w:rsid w:val="003664E3"/>
    <w:rsid w:val="00371A15"/>
    <w:rsid w:val="00372145"/>
    <w:rsid w:val="003B36C6"/>
    <w:rsid w:val="003C6E03"/>
    <w:rsid w:val="00415A0E"/>
    <w:rsid w:val="004511D5"/>
    <w:rsid w:val="004676F7"/>
    <w:rsid w:val="00481A5F"/>
    <w:rsid w:val="00485C64"/>
    <w:rsid w:val="00495A06"/>
    <w:rsid w:val="004C6927"/>
    <w:rsid w:val="004E0087"/>
    <w:rsid w:val="004F286F"/>
    <w:rsid w:val="004F595E"/>
    <w:rsid w:val="005227FA"/>
    <w:rsid w:val="00551934"/>
    <w:rsid w:val="00574765"/>
    <w:rsid w:val="005878B0"/>
    <w:rsid w:val="005A692C"/>
    <w:rsid w:val="005C0F11"/>
    <w:rsid w:val="006203B6"/>
    <w:rsid w:val="00637D2B"/>
    <w:rsid w:val="00644463"/>
    <w:rsid w:val="0064785B"/>
    <w:rsid w:val="00661304"/>
    <w:rsid w:val="006617B2"/>
    <w:rsid w:val="00693AD6"/>
    <w:rsid w:val="006A45A2"/>
    <w:rsid w:val="006E0C77"/>
    <w:rsid w:val="006E4D63"/>
    <w:rsid w:val="006F46E8"/>
    <w:rsid w:val="0071649B"/>
    <w:rsid w:val="00721786"/>
    <w:rsid w:val="007379AE"/>
    <w:rsid w:val="00792915"/>
    <w:rsid w:val="007B3321"/>
    <w:rsid w:val="007D7771"/>
    <w:rsid w:val="007F04B0"/>
    <w:rsid w:val="007F7F5D"/>
    <w:rsid w:val="00801136"/>
    <w:rsid w:val="008048C3"/>
    <w:rsid w:val="00823136"/>
    <w:rsid w:val="00824327"/>
    <w:rsid w:val="0082639E"/>
    <w:rsid w:val="00846945"/>
    <w:rsid w:val="0085304B"/>
    <w:rsid w:val="0087000F"/>
    <w:rsid w:val="00872F5D"/>
    <w:rsid w:val="00882516"/>
    <w:rsid w:val="00894C58"/>
    <w:rsid w:val="008C2352"/>
    <w:rsid w:val="0094098E"/>
    <w:rsid w:val="00953F66"/>
    <w:rsid w:val="0096761D"/>
    <w:rsid w:val="00995D9A"/>
    <w:rsid w:val="009A3EDE"/>
    <w:rsid w:val="009B6EEF"/>
    <w:rsid w:val="00A1673B"/>
    <w:rsid w:val="00A4199B"/>
    <w:rsid w:val="00A70EAF"/>
    <w:rsid w:val="00A815F8"/>
    <w:rsid w:val="00A92891"/>
    <w:rsid w:val="00AA54CA"/>
    <w:rsid w:val="00AB3B26"/>
    <w:rsid w:val="00AC11A1"/>
    <w:rsid w:val="00AC3BE4"/>
    <w:rsid w:val="00AD4418"/>
    <w:rsid w:val="00AF0DA7"/>
    <w:rsid w:val="00B034EB"/>
    <w:rsid w:val="00B144BF"/>
    <w:rsid w:val="00B35FED"/>
    <w:rsid w:val="00B50428"/>
    <w:rsid w:val="00B6343F"/>
    <w:rsid w:val="00BF5CE0"/>
    <w:rsid w:val="00C45FE7"/>
    <w:rsid w:val="00C845C2"/>
    <w:rsid w:val="00CA00E5"/>
    <w:rsid w:val="00CB013A"/>
    <w:rsid w:val="00CC230A"/>
    <w:rsid w:val="00CF014F"/>
    <w:rsid w:val="00D13A5A"/>
    <w:rsid w:val="00D20632"/>
    <w:rsid w:val="00D30331"/>
    <w:rsid w:val="00D56E09"/>
    <w:rsid w:val="00D60F19"/>
    <w:rsid w:val="00DB1738"/>
    <w:rsid w:val="00DB7129"/>
    <w:rsid w:val="00DC0D6F"/>
    <w:rsid w:val="00E101E4"/>
    <w:rsid w:val="00E20A1C"/>
    <w:rsid w:val="00E23D8A"/>
    <w:rsid w:val="00E30BE6"/>
    <w:rsid w:val="00E37F07"/>
    <w:rsid w:val="00E47DA9"/>
    <w:rsid w:val="00E76896"/>
    <w:rsid w:val="00E93E45"/>
    <w:rsid w:val="00EA42B3"/>
    <w:rsid w:val="00ED151F"/>
    <w:rsid w:val="00F043FB"/>
    <w:rsid w:val="00F23A95"/>
    <w:rsid w:val="00FB6D34"/>
    <w:rsid w:val="00FD140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1F7A-0671-4378-A247-33FFF87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7"/>
  </w:style>
  <w:style w:type="paragraph" w:styleId="Footer">
    <w:name w:val="footer"/>
    <w:basedOn w:val="Normal"/>
    <w:link w:val="Foot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7"/>
  </w:style>
  <w:style w:type="paragraph" w:styleId="ListParagraph">
    <w:name w:val="List Paragraph"/>
    <w:basedOn w:val="Normal"/>
    <w:uiPriority w:val="34"/>
    <w:qFormat/>
    <w:rsid w:val="00801136"/>
    <w:pPr>
      <w:ind w:left="720"/>
      <w:contextualSpacing/>
    </w:pPr>
  </w:style>
  <w:style w:type="table" w:styleId="TableGrid">
    <w:name w:val="Table Grid"/>
    <w:basedOn w:val="TableNormal"/>
    <w:uiPriority w:val="39"/>
    <w:rsid w:val="006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F3A8-0651-4680-984A-CA4DF8C0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3</cp:revision>
  <cp:lastPrinted>2015-11-09T13:11:00Z</cp:lastPrinted>
  <dcterms:created xsi:type="dcterms:W3CDTF">2016-01-04T19:45:00Z</dcterms:created>
  <dcterms:modified xsi:type="dcterms:W3CDTF">2016-01-20T03:21:00Z</dcterms:modified>
</cp:coreProperties>
</file>